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E9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令和３年度　宜野湾市地域コーディネーター養成講座事業</w:t>
      </w:r>
    </w:p>
    <w:p w:rsidR="00556918" w:rsidRP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提案内容説明資料</w:t>
      </w:r>
    </w:p>
    <w:p w:rsid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</w:p>
    <w:p w:rsidR="00556918" w:rsidRPr="00556918" w:rsidRDefault="00556918" w:rsidP="0055691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kern w:val="0"/>
          <w:sz w:val="22"/>
        </w:rPr>
        <w:t>※企画提案書作成要領の記載事項に基づき記入すること。</w:t>
      </w:r>
    </w:p>
    <w:p w:rsidR="00F17EB1" w:rsidRPr="00F17EB1" w:rsidRDefault="00556918" w:rsidP="00F17EB1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※各項目</w:t>
      </w:r>
      <w:r w:rsidR="00FE32E9">
        <w:rPr>
          <w:rFonts w:ascii="ＭＳ 明朝" w:eastAsia="ＭＳ 明朝" w:hAnsi="ＭＳ 明朝" w:cs="HG丸ｺﾞｼｯｸM-PRO" w:hint="eastAsia"/>
          <w:kern w:val="0"/>
          <w:sz w:val="22"/>
        </w:rPr>
        <w:t>250</w:t>
      </w:r>
      <w:r w:rsidR="001336B3">
        <w:rPr>
          <w:rFonts w:ascii="ＭＳ 明朝" w:eastAsia="ＭＳ 明朝" w:hAnsi="ＭＳ 明朝" w:cs="HG丸ｺﾞｼｯｸM-PRO" w:hint="eastAsia"/>
          <w:kern w:val="0"/>
          <w:sz w:val="22"/>
        </w:rPr>
        <w:t>文字程度で簡潔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に記入すること。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F17EB1" w:rsidRPr="00F17EB1" w:rsidTr="00556918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F17EB1" w:rsidRPr="00F17EB1" w:rsidTr="00556918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</w:tcPr>
          <w:p w:rsidR="00F17EB1" w:rsidRPr="00F17EB1" w:rsidRDefault="00F17EB1" w:rsidP="00F17E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安全対策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454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6034" w:type="dxa"/>
            <w:vAlign w:val="center"/>
          </w:tcPr>
          <w:p w:rsidR="00556918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1336B3" w:rsidRPr="00F17EB1" w:rsidRDefault="001336B3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その他の提案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551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見積価格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⑦</w:t>
            </w:r>
          </w:p>
        </w:tc>
        <w:tc>
          <w:tcPr>
            <w:tcW w:w="6034" w:type="dxa"/>
            <w:vAlign w:val="center"/>
          </w:tcPr>
          <w:p w:rsidR="001336B3" w:rsidRPr="00F17EB1" w:rsidRDefault="001336B3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0EA5" w:rsidRDefault="00CD0EA5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 w:hint="eastAsia"/>
          <w:b/>
          <w:kern w:val="0"/>
          <w:sz w:val="22"/>
        </w:rPr>
      </w:pPr>
      <w:r w:rsidRPr="00F17EB1">
        <w:rPr>
          <w:rFonts w:ascii="ＭＳ 明朝" w:eastAsia="ＭＳ 明朝" w:hAnsi="ＭＳ 明朝" w:hint="eastAsia"/>
          <w:b/>
          <w:sz w:val="22"/>
        </w:rPr>
        <w:lastRenderedPageBreak/>
        <w:t>提案書記載事項</w:t>
      </w: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 w:hint="eastAsia"/>
          <w:kern w:val="0"/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CD0EA5" w:rsidRPr="00F17EB1" w:rsidTr="004D4F53">
        <w:trPr>
          <w:trHeight w:val="478"/>
          <w:jc w:val="center"/>
        </w:trPr>
        <w:tc>
          <w:tcPr>
            <w:tcW w:w="1843" w:type="dxa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bookmarkStart w:id="0" w:name="_GoBack"/>
            <w:bookmarkEnd w:id="0"/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7512" w:type="dxa"/>
            <w:gridSpan w:val="2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CD0EA5" w:rsidRPr="00F17EB1" w:rsidTr="004D4F53">
        <w:trPr>
          <w:trHeight w:val="762"/>
          <w:jc w:val="center"/>
        </w:trPr>
        <w:tc>
          <w:tcPr>
            <w:tcW w:w="1843" w:type="dxa"/>
            <w:noWrap/>
            <w:vAlign w:val="center"/>
            <w:hideMark/>
          </w:tcPr>
          <w:p w:rsidR="00CD0EA5" w:rsidRPr="00F17EB1" w:rsidRDefault="00CD0EA5" w:rsidP="004D4F53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840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事業趣旨・目的を十分理解し、仕様書の業務内容をふまえた事業コンセプトが示されていること。</w:t>
            </w:r>
          </w:p>
        </w:tc>
      </w:tr>
      <w:tr w:rsidR="00CD0EA5" w:rsidRPr="00F17EB1" w:rsidTr="004D4F53">
        <w:trPr>
          <w:trHeight w:val="1065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840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地域の課題を発見し、効果的な地域課題解決の手法（ワークショップ、ファシリテーション・企画の立て方・プレゼン方法等）を学ぶ内容を具体的に示し、記載すること。</w:t>
            </w:r>
          </w:p>
        </w:tc>
      </w:tr>
      <w:tr w:rsidR="00CD0EA5" w:rsidRPr="00F17EB1" w:rsidTr="004D4F53">
        <w:trPr>
          <w:trHeight w:val="819"/>
          <w:jc w:val="center"/>
        </w:trPr>
        <w:tc>
          <w:tcPr>
            <w:tcW w:w="1843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840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672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講座運営に関して、魅力的な講師の起用や、関連団体の人材活用及び連携方法等（講師、スタッフ、受講生等）について示すこと。</w:t>
            </w:r>
          </w:p>
        </w:tc>
      </w:tr>
      <w:tr w:rsidR="00CD0EA5" w:rsidRPr="00F17EB1" w:rsidTr="004D4F53">
        <w:trPr>
          <w:trHeight w:val="819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840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受講生同士が交流を深めることができる手法を示すこと。</w:t>
            </w:r>
          </w:p>
        </w:tc>
      </w:tr>
      <w:tr w:rsidR="00CD0EA5" w:rsidRPr="00F17EB1" w:rsidTr="004D4F53">
        <w:trPr>
          <w:trHeight w:val="885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840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 xml:space="preserve">企画提案から、自発的な市民活動や活動団体の設立等につながる手法（活動方法や事例紹介、資金獲得などの助言等）を示すこと。　</w:t>
            </w:r>
          </w:p>
        </w:tc>
      </w:tr>
      <w:tr w:rsidR="00CD0EA5" w:rsidRPr="00F17EB1" w:rsidTr="004D4F53">
        <w:trPr>
          <w:trHeight w:val="842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840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組織体制とスタッフ人員配置（座学と実習）について、適正な規模と人材を示すこと。（業務統括責任者の配置）</w:t>
            </w:r>
          </w:p>
        </w:tc>
      </w:tr>
      <w:tr w:rsidR="00CD0EA5" w:rsidRPr="00F17EB1" w:rsidTr="004D4F53">
        <w:trPr>
          <w:trHeight w:val="1072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840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公開講座実施の考え方や効果的な講座回数、講義と実習の妥当な時間配分を示すこと。</w:t>
            </w:r>
          </w:p>
        </w:tc>
      </w:tr>
      <w:tr w:rsidR="00CD0EA5" w:rsidRPr="00F17EB1" w:rsidTr="004D4F53">
        <w:trPr>
          <w:trHeight w:val="690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840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広報周知方法。受講生の募集について、定員30名の受講生を集めるための効果的な手法を示すこと。</w:t>
            </w:r>
          </w:p>
        </w:tc>
      </w:tr>
      <w:tr w:rsidR="00CD0EA5" w:rsidRPr="00F17EB1" w:rsidTr="004D4F53">
        <w:trPr>
          <w:trHeight w:val="1065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安全対策</w:t>
            </w:r>
          </w:p>
        </w:tc>
        <w:tc>
          <w:tcPr>
            <w:tcW w:w="840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672" w:type="dxa"/>
            <w:vAlign w:val="center"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具体的な安全対策や受講生への連絡方法等を示すこと。（コロナ対策、緊急事態宣言、台風時等の対応方法や安全対策、受講生への連絡方法等。※イベント保険に加入すること。）</w:t>
            </w:r>
          </w:p>
        </w:tc>
      </w:tr>
      <w:tr w:rsidR="00CD0EA5" w:rsidRPr="00F17EB1" w:rsidTr="004D4F53">
        <w:trPr>
          <w:trHeight w:val="454"/>
          <w:jc w:val="center"/>
        </w:trPr>
        <w:tc>
          <w:tcPr>
            <w:tcW w:w="1843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840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6672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本件業務と類似の業務受託実績を示すこと。類似業務とは、企画提案者による人材育成講座やワークショップ開催実績などを指す。（過去５年以内５件まで）。</w:t>
            </w:r>
          </w:p>
        </w:tc>
      </w:tr>
      <w:tr w:rsidR="00CD0EA5" w:rsidRPr="00F17EB1" w:rsidTr="004D4F53">
        <w:trPr>
          <w:trHeight w:val="819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その他の提案</w:t>
            </w:r>
          </w:p>
        </w:tc>
        <w:tc>
          <w:tcPr>
            <w:tcW w:w="840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  <w:tc>
          <w:tcPr>
            <w:tcW w:w="6672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その他（提案事業者のノウハウや知識・経験を生かした創意工夫・独創性のある提案等）</w:t>
            </w:r>
          </w:p>
        </w:tc>
      </w:tr>
      <w:tr w:rsidR="00CD0EA5" w:rsidRPr="00F17EB1" w:rsidTr="004D4F53">
        <w:trPr>
          <w:trHeight w:val="551"/>
          <w:jc w:val="center"/>
        </w:trPr>
        <w:tc>
          <w:tcPr>
            <w:tcW w:w="1843" w:type="dxa"/>
            <w:vAlign w:val="center"/>
            <w:hideMark/>
          </w:tcPr>
          <w:p w:rsidR="00CD0EA5" w:rsidRPr="00F17EB1" w:rsidRDefault="00CD0EA5" w:rsidP="004D4F5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見積価格</w:t>
            </w:r>
          </w:p>
        </w:tc>
        <w:tc>
          <w:tcPr>
            <w:tcW w:w="840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⑦</w:t>
            </w:r>
          </w:p>
        </w:tc>
        <w:tc>
          <w:tcPr>
            <w:tcW w:w="667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提案上限額を見積額が下回った場合に段階的に加点する。</w:t>
            </w:r>
          </w:p>
        </w:tc>
      </w:tr>
    </w:tbl>
    <w:p w:rsidR="00CD0EA5" w:rsidRDefault="00CD0EA5" w:rsidP="00CD0EA5">
      <w:pPr>
        <w:rPr>
          <w:rFonts w:ascii="ＭＳ 明朝" w:eastAsia="ＭＳ 明朝" w:hAnsi="ＭＳ 明朝"/>
          <w:sz w:val="22"/>
        </w:rPr>
      </w:pPr>
    </w:p>
    <w:p w:rsidR="00F17EB1" w:rsidRPr="00CD0EA5" w:rsidRDefault="00F17EB1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17EB1" w:rsidRPr="00CD0EA5" w:rsidSect="00F17EB1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4B" w:rsidRDefault="00831E4B" w:rsidP="00F17EB1">
      <w:r>
        <w:separator/>
      </w:r>
    </w:p>
  </w:endnote>
  <w:endnote w:type="continuationSeparator" w:id="0">
    <w:p w:rsidR="00831E4B" w:rsidRDefault="00831E4B" w:rsidP="00F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4B" w:rsidRDefault="00831E4B" w:rsidP="00F17EB1">
      <w:r>
        <w:separator/>
      </w:r>
    </w:p>
  </w:footnote>
  <w:footnote w:type="continuationSeparator" w:id="0">
    <w:p w:rsidR="00831E4B" w:rsidRDefault="00831E4B" w:rsidP="00F1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B1" w:rsidRPr="00556918" w:rsidRDefault="00556918" w:rsidP="00556918">
    <w:pPr>
      <w:autoSpaceDE w:val="0"/>
      <w:autoSpaceDN w:val="0"/>
      <w:adjustRightInd w:val="0"/>
      <w:jc w:val="left"/>
      <w:rPr>
        <w:rFonts w:ascii="ＭＳ 明朝" w:eastAsia="ＭＳ 明朝" w:hAnsi="ＭＳ 明朝" w:cs="HG丸ｺﾞｼｯｸM-PRO"/>
        <w:kern w:val="0"/>
        <w:sz w:val="22"/>
      </w:rPr>
    </w:pPr>
    <w:r>
      <w:rPr>
        <w:rFonts w:ascii="ＭＳ 明朝" w:eastAsia="ＭＳ 明朝" w:hAnsi="ＭＳ 明朝" w:cs="HG丸ｺﾞｼｯｸM-PRO" w:hint="eastAsia"/>
        <w:kern w:val="0"/>
        <w:sz w:val="22"/>
      </w:rPr>
      <w:t>【様式第４号】提案内容説明資料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DB9"/>
    <w:multiLevelType w:val="hybridMultilevel"/>
    <w:tmpl w:val="FFB0B764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61A2699"/>
    <w:multiLevelType w:val="hybridMultilevel"/>
    <w:tmpl w:val="01544BD2"/>
    <w:lvl w:ilvl="0" w:tplc="2A9AB880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2B1491"/>
    <w:multiLevelType w:val="hybridMultilevel"/>
    <w:tmpl w:val="9DAEC1B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18F0A6C"/>
    <w:multiLevelType w:val="hybridMultilevel"/>
    <w:tmpl w:val="0434806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6421747"/>
    <w:multiLevelType w:val="hybridMultilevel"/>
    <w:tmpl w:val="F1A26EC8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6782057"/>
    <w:multiLevelType w:val="hybridMultilevel"/>
    <w:tmpl w:val="577C9578"/>
    <w:lvl w:ilvl="0" w:tplc="708C18B6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78D2541A"/>
    <w:multiLevelType w:val="hybridMultilevel"/>
    <w:tmpl w:val="8230E204"/>
    <w:lvl w:ilvl="0" w:tplc="708C18B6">
      <w:start w:val="1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B1"/>
    <w:rsid w:val="001336B3"/>
    <w:rsid w:val="003153DA"/>
    <w:rsid w:val="00556918"/>
    <w:rsid w:val="00831E4B"/>
    <w:rsid w:val="00C76D06"/>
    <w:rsid w:val="00CD0EA5"/>
    <w:rsid w:val="00F17EB1"/>
    <w:rsid w:val="00FE32E9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78F14"/>
  <w15:chartTrackingRefBased/>
  <w15:docId w15:val="{9B3F7283-F8F4-47E4-AE75-15A7813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B1"/>
    <w:pPr>
      <w:ind w:leftChars="400" w:left="960"/>
    </w:pPr>
  </w:style>
  <w:style w:type="table" w:styleId="a4">
    <w:name w:val="Table Grid"/>
    <w:basedOn w:val="a1"/>
    <w:uiPriority w:val="59"/>
    <w:rsid w:val="00F17E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EB1"/>
  </w:style>
  <w:style w:type="paragraph" w:styleId="a7">
    <w:name w:val="footer"/>
    <w:basedOn w:val="a"/>
    <w:link w:val="a8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EB1"/>
  </w:style>
  <w:style w:type="paragraph" w:styleId="a9">
    <w:name w:val="Balloon Text"/>
    <w:basedOn w:val="a"/>
    <w:link w:val="aa"/>
    <w:uiPriority w:val="99"/>
    <w:semiHidden/>
    <w:unhideWhenUsed/>
    <w:rsid w:val="00F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4110-C2D7-45B2-B883-3F932174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5</cp:revision>
  <cp:lastPrinted>2021-04-02T03:55:00Z</cp:lastPrinted>
  <dcterms:created xsi:type="dcterms:W3CDTF">2021-02-16T23:11:00Z</dcterms:created>
  <dcterms:modified xsi:type="dcterms:W3CDTF">2021-04-14T02:26:00Z</dcterms:modified>
</cp:coreProperties>
</file>