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1979E" w14:textId="77777777" w:rsidR="00BD3465" w:rsidRDefault="00BD3465" w:rsidP="00BD3465">
      <w:pPr>
        <w:spacing w:line="0" w:lineRule="atLeast"/>
        <w:rPr>
          <w:b/>
          <w:bCs/>
          <w:sz w:val="28"/>
          <w:szCs w:val="32"/>
        </w:rPr>
      </w:pPr>
      <w:r w:rsidRPr="00BD3465">
        <w:rPr>
          <w:rFonts w:hint="eastAsia"/>
          <w:b/>
          <w:bCs/>
          <w:sz w:val="28"/>
          <w:szCs w:val="32"/>
        </w:rPr>
        <w:t>（遵守事項）</w:t>
      </w:r>
    </w:p>
    <w:p w14:paraId="6483B00A" w14:textId="77777777" w:rsidR="00BD3465" w:rsidRPr="00BD3465" w:rsidRDefault="00BD3465" w:rsidP="00BD3465">
      <w:pPr>
        <w:spacing w:line="0" w:lineRule="atLeast"/>
        <w:rPr>
          <w:b/>
          <w:bCs/>
          <w:sz w:val="28"/>
          <w:szCs w:val="32"/>
        </w:rPr>
      </w:pPr>
    </w:p>
    <w:p w14:paraId="33223BF4" w14:textId="77777777" w:rsidR="00BD3465" w:rsidRPr="00BD3465" w:rsidRDefault="00BD3465" w:rsidP="00211A9C">
      <w:pPr>
        <w:spacing w:afterLines="50" w:after="180" w:line="0" w:lineRule="atLeast"/>
        <w:rPr>
          <w:color w:val="FFFFFF" w:themeColor="background1"/>
          <w:sz w:val="24"/>
          <w:szCs w:val="24"/>
        </w:rPr>
      </w:pPr>
      <w:r w:rsidRPr="00BD3465">
        <w:rPr>
          <w:color w:val="FFFFFF" w:themeColor="background1"/>
          <w:sz w:val="24"/>
          <w:szCs w:val="24"/>
          <w:highlight w:val="blue"/>
        </w:rPr>
        <w:t>個人情報保護と機密保持</w:t>
      </w:r>
    </w:p>
    <w:p w14:paraId="4362C8EC" w14:textId="297DA232" w:rsidR="00BD3465" w:rsidRPr="00211A9C" w:rsidRDefault="00FD4D2C" w:rsidP="00211A9C">
      <w:pPr>
        <w:spacing w:line="0" w:lineRule="atLeast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１．</w:t>
      </w:r>
      <w:r w:rsidR="00BD3465" w:rsidRPr="00211A9C">
        <w:rPr>
          <w:sz w:val="22"/>
          <w:szCs w:val="24"/>
        </w:rPr>
        <w:t>本システムで取得した個人情報（介護認定情報を含む）を厳重に管理し、漏洩、滅失又は毀損の防止に努めること。</w:t>
      </w:r>
    </w:p>
    <w:p w14:paraId="3FC2D1F0" w14:textId="29D83902" w:rsidR="00BD3465" w:rsidRPr="00211A9C" w:rsidRDefault="00FD4D2C" w:rsidP="00FD4D2C">
      <w:pPr>
        <w:spacing w:line="0" w:lineRule="atLeast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２．</w:t>
      </w:r>
      <w:r w:rsidR="00BD3465" w:rsidRPr="00211A9C">
        <w:rPr>
          <w:sz w:val="22"/>
          <w:szCs w:val="24"/>
        </w:rPr>
        <w:t>職務上知り得たシステム利用情報や個人情報の秘密を保持し、本人の同意なく第三者へ提供しないこと。</w:t>
      </w:r>
    </w:p>
    <w:p w14:paraId="2FFCB39D" w14:textId="1F96CA56" w:rsidR="00BD3465" w:rsidRPr="00211A9C" w:rsidRDefault="00FD4D2C" w:rsidP="00BD3465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>３．</w:t>
      </w:r>
      <w:r w:rsidR="00BD3465" w:rsidRPr="00211A9C">
        <w:rPr>
          <w:sz w:val="22"/>
          <w:szCs w:val="24"/>
        </w:rPr>
        <w:t>関係のない第三者の認定情報の確認を行わないこと</w:t>
      </w:r>
      <w:r w:rsidR="00BD3465" w:rsidRPr="00211A9C">
        <w:rPr>
          <w:rFonts w:hint="eastAsia"/>
          <w:sz w:val="22"/>
          <w:szCs w:val="24"/>
        </w:rPr>
        <w:t>。</w:t>
      </w:r>
    </w:p>
    <w:p w14:paraId="1AF38A84" w14:textId="77777777" w:rsidR="00BD3465" w:rsidRPr="00FD4D2C" w:rsidRDefault="00BD3465" w:rsidP="00BD3465">
      <w:pPr>
        <w:spacing w:line="0" w:lineRule="atLeast"/>
      </w:pPr>
    </w:p>
    <w:p w14:paraId="0C835632" w14:textId="77777777" w:rsidR="00BD3465" w:rsidRDefault="00BD3465" w:rsidP="00BD3465">
      <w:pPr>
        <w:spacing w:line="0" w:lineRule="atLeast"/>
      </w:pPr>
    </w:p>
    <w:p w14:paraId="258E6C92" w14:textId="77777777" w:rsidR="00BD3465" w:rsidRPr="00BD3465" w:rsidRDefault="00BD3465" w:rsidP="00211A9C">
      <w:pPr>
        <w:spacing w:afterLines="50" w:after="180" w:line="0" w:lineRule="atLeast"/>
        <w:rPr>
          <w:color w:val="FFFFFF" w:themeColor="background1"/>
          <w:sz w:val="24"/>
          <w:szCs w:val="24"/>
        </w:rPr>
      </w:pPr>
      <w:r w:rsidRPr="00BD3465">
        <w:rPr>
          <w:color w:val="FFFFFF" w:themeColor="background1"/>
          <w:sz w:val="24"/>
          <w:szCs w:val="24"/>
          <w:highlight w:val="blue"/>
        </w:rPr>
        <w:t>適正な利用と目的外利用の禁止</w:t>
      </w:r>
    </w:p>
    <w:p w14:paraId="63E7DD8D" w14:textId="212AF215" w:rsidR="00BD3465" w:rsidRPr="00211A9C" w:rsidRDefault="00FD4D2C" w:rsidP="00BD3465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>４．</w:t>
      </w:r>
      <w:r w:rsidR="00BD3465" w:rsidRPr="00211A9C">
        <w:rPr>
          <w:sz w:val="22"/>
          <w:szCs w:val="24"/>
        </w:rPr>
        <w:t>本システムを、</w:t>
      </w:r>
      <w:r w:rsidR="00BD3465" w:rsidRPr="00211A9C">
        <w:rPr>
          <w:rFonts w:hint="eastAsia"/>
          <w:sz w:val="22"/>
          <w:szCs w:val="24"/>
        </w:rPr>
        <w:t>進捗確認</w:t>
      </w:r>
      <w:r w:rsidR="00BD3465" w:rsidRPr="00211A9C">
        <w:rPr>
          <w:sz w:val="22"/>
          <w:szCs w:val="24"/>
        </w:rPr>
        <w:t>または宜野湾市が認めた目的以外で利用しないこと。</w:t>
      </w:r>
    </w:p>
    <w:p w14:paraId="512B531F" w14:textId="2F52CC37" w:rsidR="00BD3465" w:rsidRPr="00211A9C" w:rsidRDefault="00FD4D2C" w:rsidP="00FD4D2C">
      <w:pPr>
        <w:spacing w:line="0" w:lineRule="atLeast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５．</w:t>
      </w:r>
      <w:r w:rsidR="00BD3465" w:rsidRPr="00211A9C">
        <w:rPr>
          <w:sz w:val="22"/>
          <w:szCs w:val="24"/>
        </w:rPr>
        <w:t>本システム</w:t>
      </w:r>
      <w:r w:rsidR="00BD3465" w:rsidRPr="00211A9C">
        <w:rPr>
          <w:rFonts w:hint="eastAsia"/>
          <w:sz w:val="22"/>
          <w:szCs w:val="24"/>
        </w:rPr>
        <w:t>に対して、不正な機能</w:t>
      </w:r>
      <w:r w:rsidR="00BD3465" w:rsidRPr="00211A9C">
        <w:rPr>
          <w:sz w:val="22"/>
          <w:szCs w:val="24"/>
        </w:rPr>
        <w:t>改変、過度な負荷をかける行為、その他システムの運営を妨害する行為を行わないこと。</w:t>
      </w:r>
    </w:p>
    <w:p w14:paraId="34F78E9E" w14:textId="77777777" w:rsidR="00BD3465" w:rsidRPr="00FD4D2C" w:rsidRDefault="00BD3465" w:rsidP="00BD3465">
      <w:pPr>
        <w:spacing w:line="0" w:lineRule="atLeast"/>
      </w:pPr>
    </w:p>
    <w:p w14:paraId="73904002" w14:textId="77777777" w:rsidR="00BD3465" w:rsidRDefault="00BD3465" w:rsidP="00BD3465">
      <w:pPr>
        <w:spacing w:line="0" w:lineRule="atLeast"/>
      </w:pPr>
    </w:p>
    <w:p w14:paraId="7FF48CDA" w14:textId="0C701BE9" w:rsidR="00BD3465" w:rsidRPr="00BD3465" w:rsidRDefault="00211A9C" w:rsidP="00211A9C">
      <w:pPr>
        <w:spacing w:afterLines="50" w:after="180" w:line="0" w:lineRule="atLeast"/>
        <w:rPr>
          <w:color w:val="FFFFFF" w:themeColor="background1"/>
          <w:sz w:val="24"/>
          <w:szCs w:val="28"/>
        </w:rPr>
      </w:pPr>
      <w:r>
        <w:rPr>
          <w:rFonts w:hint="eastAsia"/>
          <w:color w:val="FFFFFF" w:themeColor="background1"/>
          <w:sz w:val="24"/>
          <w:szCs w:val="28"/>
          <w:highlight w:val="blue"/>
        </w:rPr>
        <w:t>情報漏洩等の</w:t>
      </w:r>
      <w:r w:rsidR="00BD3465" w:rsidRPr="00BD3465">
        <w:rPr>
          <w:color w:val="FFFFFF" w:themeColor="background1"/>
          <w:sz w:val="24"/>
          <w:szCs w:val="28"/>
          <w:highlight w:val="blue"/>
        </w:rPr>
        <w:t>報告</w:t>
      </w:r>
    </w:p>
    <w:p w14:paraId="36343FAB" w14:textId="14C23A1F" w:rsidR="00BD3465" w:rsidRPr="00211A9C" w:rsidRDefault="00FD4D2C" w:rsidP="00FD4D2C">
      <w:pPr>
        <w:spacing w:line="0" w:lineRule="atLeast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６，</w:t>
      </w:r>
      <w:r w:rsidR="00BD3465" w:rsidRPr="00211A9C">
        <w:rPr>
          <w:sz w:val="22"/>
          <w:szCs w:val="24"/>
        </w:rPr>
        <w:t>本システムの利用において、情報漏洩や不正利用等の疑いが生じた場合は、速やかに宜野湾市介護</w:t>
      </w:r>
      <w:r w:rsidR="00BD3465" w:rsidRPr="00211A9C">
        <w:rPr>
          <w:rFonts w:hint="eastAsia"/>
          <w:sz w:val="22"/>
          <w:szCs w:val="24"/>
        </w:rPr>
        <w:t>長寿</w:t>
      </w:r>
      <w:r w:rsidR="00BD3465" w:rsidRPr="00211A9C">
        <w:rPr>
          <w:sz w:val="22"/>
          <w:szCs w:val="24"/>
        </w:rPr>
        <w:t>課に報告し、その指示に従うこと。</w:t>
      </w:r>
    </w:p>
    <w:p w14:paraId="2BBCAB52" w14:textId="77777777" w:rsidR="00BD3465" w:rsidRPr="00FD4D2C" w:rsidRDefault="00BD3465" w:rsidP="00BD3465">
      <w:pPr>
        <w:spacing w:line="0" w:lineRule="atLeast"/>
      </w:pPr>
    </w:p>
    <w:p w14:paraId="0D7B4FB4" w14:textId="77777777" w:rsidR="00BD3465" w:rsidRDefault="00BD3465" w:rsidP="00BD3465">
      <w:pPr>
        <w:spacing w:line="0" w:lineRule="atLeast"/>
      </w:pPr>
    </w:p>
    <w:p w14:paraId="4EAD51EE" w14:textId="77777777" w:rsidR="00BD3465" w:rsidRPr="00BD3465" w:rsidRDefault="00BD3465" w:rsidP="00211A9C">
      <w:pPr>
        <w:spacing w:afterLines="50" w:after="180" w:line="0" w:lineRule="atLeast"/>
        <w:rPr>
          <w:color w:val="FFFFFF" w:themeColor="background1"/>
          <w:sz w:val="24"/>
          <w:szCs w:val="28"/>
        </w:rPr>
      </w:pPr>
      <w:r w:rsidRPr="00BD3465">
        <w:rPr>
          <w:color w:val="FFFFFF" w:themeColor="background1"/>
          <w:sz w:val="24"/>
          <w:szCs w:val="28"/>
          <w:highlight w:val="blue"/>
        </w:rPr>
        <w:t>法令の遵守</w:t>
      </w:r>
    </w:p>
    <w:p w14:paraId="5934C884" w14:textId="059E869A" w:rsidR="00BD3465" w:rsidRPr="00211A9C" w:rsidRDefault="00FD4D2C" w:rsidP="00BD3465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>７．</w:t>
      </w:r>
      <w:r w:rsidR="00BD3465" w:rsidRPr="00211A9C">
        <w:rPr>
          <w:sz w:val="22"/>
          <w:szCs w:val="24"/>
        </w:rPr>
        <w:t>本システムの利用にあたり、個人情報保護法その他関連法令を遵守すること。</w:t>
      </w:r>
    </w:p>
    <w:p w14:paraId="7AA429B8" w14:textId="77777777" w:rsidR="00BD3465" w:rsidRPr="00BD3465" w:rsidRDefault="00BD3465"/>
    <w:sectPr w:rsidR="00BD3465" w:rsidRPr="00BD34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65"/>
    <w:rsid w:val="00211A9C"/>
    <w:rsid w:val="00BD3465"/>
    <w:rsid w:val="00F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504E2"/>
  <w15:chartTrackingRefBased/>
  <w15:docId w15:val="{2459F615-AA2F-4042-B3E2-3B2887F6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6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46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6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6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6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6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6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6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6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6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4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4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4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3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4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6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3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6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3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6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D34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34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 妃</dc:creator>
  <cp:keywords/>
  <dc:description/>
  <cp:lastModifiedBy>島袋 妃</cp:lastModifiedBy>
  <cp:revision>2</cp:revision>
  <cp:lastPrinted>2025-11-13T07:56:00Z</cp:lastPrinted>
  <dcterms:created xsi:type="dcterms:W3CDTF">2025-11-13T07:39:00Z</dcterms:created>
  <dcterms:modified xsi:type="dcterms:W3CDTF">2025-11-13T08:04:00Z</dcterms:modified>
</cp:coreProperties>
</file>